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Use this to get HSV thresh values → plug in to main code (you have to run main code first). This essentially gets the exact color of the pins in the setup to get a cleaner image. You must run the main code first to obtain an image.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Irgb = gameState.foreGnd;      % the captured frame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% Step 1: manually pick the orange plastic region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figure; imshow(Irgb);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title('Draw polygon around ONLY the orange pins, then double-click');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pinROI = roipoly;              % click around the orange plastic, double-click to finish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% Step 2: convert to HSV and sample pin pixels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Ihsv = rgb2hsv(Irgb);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H = Ihsv(:,:,1); S = Ihsv(:,:,2); V = Ihsv(:,:,3);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hVals = H(pinROI);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sVals = S(pinROI);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vVals = V(pinROI);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% Step 3: build tight thresholds from the distribution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hLow  = prctile(hVals,  5);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hHigh = prctile(hVals, 95);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sLow  = prctile(sVals, 20);   % a bit loose on the low end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vLow  = prctile(vVals, 10);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vHigh = prctile(vVals, 99);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fprintf('h in [%.3f, %.3f], s &gt; %.3f, v in [%.3f, %.3f]\n', ...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        hLow, hHigh, sLow, vLow, vHigh);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